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tblCellSpacing w:w="1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1"/>
        <w:gridCol w:w="5662"/>
      </w:tblGrid>
      <w:tr w:rsidR="003C6C40" w:rsidRPr="003C6C40" w:rsidTr="003C6C40">
        <w:trPr>
          <w:tblHeader/>
          <w:tblCellSpacing w:w="15" w:type="dxa"/>
        </w:trPr>
        <w:tc>
          <w:tcPr>
            <w:tcW w:w="3301" w:type="dxa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2" w:type="dxa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6C40" w:rsidRPr="003C6C40" w:rsidTr="003C6C40">
        <w:trPr>
          <w:tblHeader/>
          <w:tblCellSpacing w:w="15" w:type="dxa"/>
        </w:trPr>
        <w:tc>
          <w:tcPr>
            <w:tcW w:w="10713" w:type="dxa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3C6C40" w:rsidRPr="003C6C40" w:rsidTr="003C6C40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25.01.2024 )</w:t>
            </w:r>
          </w:p>
        </w:tc>
      </w:tr>
      <w:tr w:rsidR="003C6C40" w:rsidRPr="003C6C40" w:rsidTr="003C6C4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7382" w:type="dxa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32413212892</w:t>
            </w:r>
          </w:p>
        </w:tc>
      </w:tr>
      <w:tr w:rsidR="003C6C40" w:rsidRPr="003C6C40" w:rsidTr="003C6C4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7382" w:type="dxa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на право заключения договора оказания </w:t>
            </w:r>
            <w:proofErr w:type="spellStart"/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услугпо</w:t>
            </w:r>
            <w:proofErr w:type="spellEnd"/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техническому обслуживанию оборудования систем видеонаблюдения на </w:t>
            </w:r>
            <w:bookmarkStart w:id="0" w:name="_GoBack"/>
            <w:bookmarkEnd w:id="0"/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ПС 500 </w:t>
            </w:r>
            <w:proofErr w:type="spellStart"/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кВ</w:t>
            </w:r>
            <w:proofErr w:type="spellEnd"/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Иркутскаяфилиала</w:t>
            </w:r>
            <w:proofErr w:type="spellEnd"/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АО «ИЭСК» «Центральные электрические сети»</w:t>
            </w:r>
          </w:p>
        </w:tc>
      </w:tr>
      <w:tr w:rsidR="003C6C40" w:rsidRPr="003C6C40" w:rsidTr="003C6C4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7382" w:type="dxa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предложений</w:t>
            </w:r>
          </w:p>
        </w:tc>
      </w:tr>
      <w:tr w:rsidR="003C6C40" w:rsidRPr="003C6C40" w:rsidTr="003C6C40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C6C40" w:rsidRPr="003C6C40" w:rsidTr="003C6C40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3C6C40" w:rsidRPr="003C6C40" w:rsidTr="003C6C4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7382" w:type="dxa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"ИРКУТСКАЯ ЭЛЕКТРОСЕТЕВАЯ КОМПАНИЯ"</w:t>
            </w:r>
          </w:p>
        </w:tc>
      </w:tr>
      <w:tr w:rsidR="003C6C40" w:rsidRPr="003C6C40" w:rsidTr="003C6C4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7382" w:type="dxa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ИРКУТСКАЯ ОБЛАСТЬ, </w:t>
            </w:r>
            <w:proofErr w:type="spellStart"/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ГОРОД ИРКУТСК, Г ИРКУТСК, УЛ ЛЕРМОНТОВА, Д. 257</w:t>
            </w:r>
          </w:p>
        </w:tc>
      </w:tr>
      <w:tr w:rsidR="003C6C40" w:rsidRPr="003C6C40" w:rsidTr="003C6C4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7382" w:type="dxa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г Иркутск, </w:t>
            </w:r>
            <w:proofErr w:type="spellStart"/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ул</w:t>
            </w:r>
            <w:proofErr w:type="spellEnd"/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Лермонтова, дом 257</w:t>
            </w:r>
          </w:p>
        </w:tc>
      </w:tr>
      <w:tr w:rsidR="003C6C40" w:rsidRPr="003C6C40" w:rsidTr="003C6C40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C6C40" w:rsidRPr="003C6C40" w:rsidTr="003C6C40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3C6C40" w:rsidRPr="003C6C40" w:rsidTr="003C6C4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7382" w:type="dxa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proofErr w:type="spellStart"/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Батраченко</w:t>
            </w:r>
            <w:proofErr w:type="spellEnd"/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Ю.С.</w:t>
            </w:r>
          </w:p>
        </w:tc>
      </w:tr>
      <w:tr w:rsidR="003C6C40" w:rsidRPr="003C6C40" w:rsidTr="003C6C4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7382" w:type="dxa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Batrachenko_YS@ces.irkutskenergo.ru</w:t>
            </w:r>
          </w:p>
        </w:tc>
      </w:tr>
      <w:tr w:rsidR="003C6C40" w:rsidRPr="003C6C40" w:rsidTr="003C6C4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7382" w:type="dxa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+7 (3955) 502780</w:t>
            </w:r>
          </w:p>
        </w:tc>
      </w:tr>
      <w:tr w:rsidR="003C6C40" w:rsidRPr="003C6C40" w:rsidTr="003C6C4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7382" w:type="dxa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3C6C40" w:rsidRPr="003C6C40" w:rsidTr="003C6C4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Дополнительная контактная информация:</w:t>
            </w:r>
          </w:p>
        </w:tc>
        <w:tc>
          <w:tcPr>
            <w:tcW w:w="7382" w:type="dxa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- по вопросам организации закупки: Калашникова Юлия Сергеевна, Тел: 8(3955) 502-827; Адрес электронной почты: kalashnikova_ys@ces.irkutskenergo.ru Гладких Елена Петровна Тел: 8(3955) 502-712; Адрес электронной почты: gladkih@ces.irkutskenergo.ru</w:t>
            </w:r>
          </w:p>
        </w:tc>
      </w:tr>
      <w:tr w:rsidR="003C6C40" w:rsidRPr="003C6C40" w:rsidTr="003C6C40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C6C40" w:rsidRPr="003C6C40" w:rsidTr="003C6C40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C6C40" w:rsidRPr="003C6C40" w:rsidTr="003C6C40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3C6C40" w:rsidRPr="003C6C40" w:rsidTr="003C6C40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3C6C40" w:rsidRPr="003C6C40" w:rsidTr="003C6C40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3C6C40" w:rsidRPr="003C6C40" w:rsidTr="003C6C40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3C6C40" w:rsidRPr="003C6C40" w:rsidTr="003C6C4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7382" w:type="dxa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2230723301, позиция плана 748</w:t>
            </w:r>
          </w:p>
        </w:tc>
      </w:tr>
      <w:tr w:rsidR="003C6C40" w:rsidRPr="003C6C40" w:rsidTr="003C6C4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7382" w:type="dxa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Техническое обслуживание оборудования систем видеонаблюдения на ПС 500 </w:t>
            </w:r>
            <w:proofErr w:type="spellStart"/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кВ</w:t>
            </w:r>
            <w:proofErr w:type="spellEnd"/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Иркутская филиала АО «ИЭСК» «Центральные электрические сети»</w:t>
            </w:r>
          </w:p>
        </w:tc>
      </w:tr>
      <w:tr w:rsidR="003C6C40" w:rsidRPr="003C6C40" w:rsidTr="003C6C4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7382" w:type="dxa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3C6C40" w:rsidRPr="003C6C40" w:rsidTr="003C6C4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7382" w:type="dxa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3C6C40" w:rsidRPr="003C6C40" w:rsidTr="003C6C4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7382" w:type="dxa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232 800.00 Российский рубль</w:t>
            </w:r>
          </w:p>
        </w:tc>
      </w:tr>
      <w:tr w:rsidR="003C6C40" w:rsidRPr="003C6C40" w:rsidTr="003C6C4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7382" w:type="dxa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В цену должны быть включены все расходы на качественное оказание услуг, включая уплату налогов, сборов, стоимость материалов, необходимых для оказания услуг, транспортные и командировочные расходы и другие платежи. Цена договора, заключаемого по результатам Запроса предложений является твердой на заданный объем услуг и пересмотру не подлежит. Оценка заявок по цене осуществляется за вычетом НДС (для тех заявок, которые поданы участниками - плательщиками НДС). Начальная максимальная цена договоров определена проектно-сметным методом. ИНФОРМАЦИОННО: Объект расположен на территории действующего АО "АЭХК". На работников и транспорт силами Заказчика оформляются пропуска. При </w:t>
            </w:r>
            <w:proofErr w:type="spellStart"/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осмечивании</w:t>
            </w:r>
            <w:proofErr w:type="spellEnd"/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учесть стоимость пропусков для возмещения Заказчику </w:t>
            </w:r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lastRenderedPageBreak/>
              <w:t xml:space="preserve">затрат, связанных с оформлением пропусков на работников и транспорт на территорию промышленной площадки АО «АЭХК». Необходима справка о несудимости. Исполнитель возвращает Заказчику по договору сумму, затраченную на пропуска. Если Исполнитель имеет готовые пропуска на территорию, сумма по договору не оплачивается. Сумма на изготовление пластикового пропуска на 1 человека - 3225 руб. с учетом НДС (сумма может поменяться к дате заключения договора), оплачивается по факту, кроме того услуги фотографа для оформления пропуска на 1 чел. - 645,00 руб. Сумма на изготовление пластикового пропуска на </w:t>
            </w:r>
            <w:proofErr w:type="gramStart"/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</w:t>
            </w:r>
            <w:proofErr w:type="gramEnd"/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а/м - 3075 руб. с учетом НДС. Сопровождение груза </w:t>
            </w:r>
            <w:proofErr w:type="gramStart"/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на</w:t>
            </w:r>
            <w:proofErr w:type="gramEnd"/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а/м по территории АО "АЭХК" 1 оказанная услуга 1875 руб. с НДС. Стоимость мусорного талона (радиационный контроль) 1 </w:t>
            </w:r>
            <w:proofErr w:type="spellStart"/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тн</w:t>
            </w:r>
            <w:proofErr w:type="spellEnd"/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- 1453,5руб. с НДС Необходимо пройти инструктаж в учебном центре АО "АЭХК" Пронос оборудования также осуществляется по специальным разрешениям.</w:t>
            </w:r>
          </w:p>
        </w:tc>
      </w:tr>
      <w:tr w:rsidR="003C6C40" w:rsidRPr="003C6C40" w:rsidTr="003C6C40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Обеспечение заявки не требуется.</w:t>
            </w:r>
          </w:p>
        </w:tc>
      </w:tr>
      <w:tr w:rsidR="003C6C40" w:rsidRPr="003C6C40" w:rsidTr="003C6C40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3C6C40" w:rsidRPr="003C6C40" w:rsidTr="003C6C40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3C6C40" w:rsidRPr="003C6C40" w:rsidTr="003C6C40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859"/>
              <w:gridCol w:w="2584"/>
              <w:gridCol w:w="1356"/>
              <w:gridCol w:w="1466"/>
              <w:gridCol w:w="2080"/>
            </w:tblGrid>
            <w:tr w:rsidR="003C6C40" w:rsidRPr="003C6C4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C6C40" w:rsidRPr="003C6C40" w:rsidRDefault="003C6C40" w:rsidP="003C6C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C6C4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C6C40" w:rsidRPr="003C6C40" w:rsidRDefault="003C6C40" w:rsidP="003C6C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C6C4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C6C40" w:rsidRPr="003C6C40" w:rsidRDefault="003C6C40" w:rsidP="003C6C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C6C4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C6C40" w:rsidRPr="003C6C40" w:rsidRDefault="003C6C40" w:rsidP="003C6C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C6C4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C6C40" w:rsidRPr="003C6C40" w:rsidRDefault="003C6C40" w:rsidP="003C6C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C6C4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C6C40" w:rsidRPr="003C6C40" w:rsidRDefault="003C6C40" w:rsidP="003C6C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C6C4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3C6C40" w:rsidRPr="003C6C4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C6C40" w:rsidRPr="003C6C40" w:rsidRDefault="003C6C40" w:rsidP="003C6C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6C4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C6C40" w:rsidRPr="003C6C40" w:rsidRDefault="003C6C40" w:rsidP="003C6C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6C4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95.12.10.000 Услуги по ремонту коммуникационного оборудования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C6C40" w:rsidRPr="003C6C40" w:rsidRDefault="003C6C40" w:rsidP="003C6C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6C4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95.12 Ремонт коммуникационного оборудования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C6C40" w:rsidRPr="003C6C40" w:rsidRDefault="003C6C40" w:rsidP="003C6C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6C4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C6C40" w:rsidRPr="003C6C40" w:rsidRDefault="003C6C40" w:rsidP="003C6C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6C4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C6C40" w:rsidRPr="003C6C40" w:rsidRDefault="003C6C40" w:rsidP="003C6C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3C6C40" w:rsidRPr="003C6C40" w:rsidTr="003C6C40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3C6C40" w:rsidRPr="003C6C40" w:rsidTr="003C6C4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(субъект РФ):</w:t>
            </w:r>
          </w:p>
        </w:tc>
        <w:tc>
          <w:tcPr>
            <w:tcW w:w="7382" w:type="dxa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Сибирский федеральный округ, Иркутская </w:t>
            </w:r>
            <w:proofErr w:type="spellStart"/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обл</w:t>
            </w:r>
            <w:proofErr w:type="spellEnd"/>
          </w:p>
        </w:tc>
      </w:tr>
      <w:tr w:rsidR="003C6C40" w:rsidRPr="003C6C40" w:rsidTr="003C6C4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7382" w:type="dxa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 Ангарск, Южный массив, 2 квартал, ПС 500кВ Иркутская. (ПС «Иркутская» расположена на территории АО «АЭХК», являющегося режимным объектом)</w:t>
            </w:r>
          </w:p>
        </w:tc>
      </w:tr>
      <w:tr w:rsidR="003C6C40" w:rsidRPr="003C6C40" w:rsidTr="003C6C40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C6C40" w:rsidRPr="003C6C40" w:rsidTr="003C6C40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3C6C40" w:rsidRPr="003C6C40" w:rsidTr="003C6C4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7382" w:type="dxa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6C40" w:rsidRPr="003C6C40" w:rsidTr="003C6C40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C6C40" w:rsidRPr="003C6C40" w:rsidTr="003C6C40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3C6C40" w:rsidRPr="003C6C40" w:rsidTr="003C6C4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7382" w:type="dxa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25.01.2024 по 07.02.2024</w:t>
            </w:r>
          </w:p>
        </w:tc>
      </w:tr>
      <w:tr w:rsidR="003C6C40" w:rsidRPr="003C6C40" w:rsidTr="003C6C4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7382" w:type="dxa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Участники вправе получить Документацию по запросу предложений на официальном сайте www.zakupki.gov.ru, на сайте организатора закупок https://eurosibtd.ru или обратиться к Заказчику за предоставлением настоящей Документации по запросу предложений.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Участника.</w:t>
            </w:r>
          </w:p>
        </w:tc>
      </w:tr>
      <w:tr w:rsidR="003C6C40" w:rsidRPr="003C6C40" w:rsidTr="003C6C4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7382" w:type="dxa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Участники вправе получить Документацию по запросу предложений на официальном сайте www.zakupki.gov.ru, на сайте организатора закупок </w:t>
            </w:r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lastRenderedPageBreak/>
              <w:t>https://eurosibtd.ru или обратиться к Заказчику за предоставлением настоящей Документации по запросу предложений.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Участника.</w:t>
            </w:r>
          </w:p>
        </w:tc>
      </w:tr>
      <w:tr w:rsidR="003C6C40" w:rsidRPr="003C6C40" w:rsidTr="003C6C4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Официальный сайт ЕИС, на котором размещена документация:</w:t>
            </w:r>
          </w:p>
        </w:tc>
        <w:tc>
          <w:tcPr>
            <w:tcW w:w="7382" w:type="dxa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3C6C40" w:rsidRPr="003C6C40" w:rsidTr="003C6C40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C6C40" w:rsidRPr="003C6C40" w:rsidTr="003C6C40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3C6C40" w:rsidRPr="003C6C40" w:rsidTr="003C6C4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7382" w:type="dxa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3C6C40" w:rsidRPr="003C6C40" w:rsidTr="003C6C40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C6C40" w:rsidRPr="003C6C40" w:rsidTr="003C6C40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3C6C40" w:rsidRPr="003C6C40" w:rsidTr="003C6C4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подачи заявок:</w:t>
            </w:r>
          </w:p>
        </w:tc>
        <w:tc>
          <w:tcPr>
            <w:tcW w:w="7382" w:type="dxa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Заявка подается на русском языке на сайте организатора закупок https://eurosibtd.ru</w:t>
            </w:r>
          </w:p>
        </w:tc>
      </w:tr>
      <w:tr w:rsidR="003C6C40" w:rsidRPr="003C6C40" w:rsidTr="003C6C4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7382" w:type="dxa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26.01.2024</w:t>
            </w:r>
          </w:p>
        </w:tc>
      </w:tr>
      <w:tr w:rsidR="003C6C40" w:rsidRPr="003C6C40" w:rsidTr="003C6C4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7382" w:type="dxa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07.02.2024 16:00</w:t>
            </w:r>
          </w:p>
        </w:tc>
      </w:tr>
      <w:tr w:rsidR="003C6C40" w:rsidRPr="003C6C40" w:rsidTr="003C6C4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7382" w:type="dxa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Заявка подается на русском языке на сайте организатора закупок https://eurosibtd.ru в соответствии с требованиями документации по запросу предложений</w:t>
            </w:r>
          </w:p>
        </w:tc>
      </w:tr>
      <w:tr w:rsidR="003C6C40" w:rsidRPr="003C6C40" w:rsidTr="003C6C40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C6C40" w:rsidRPr="003C6C40" w:rsidTr="003C6C40">
        <w:trPr>
          <w:tblCellSpacing w:w="15" w:type="dxa"/>
        </w:trPr>
        <w:tc>
          <w:tcPr>
            <w:tcW w:w="10713" w:type="dxa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3C6C40" w:rsidRPr="003C6C40" w:rsidTr="003C6C4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7382" w:type="dxa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665821, Иркутская область, городской округ Ангарский, город Ангарск, квартал 272, строение 5, </w:t>
            </w:r>
            <w:proofErr w:type="spellStart"/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каб</w:t>
            </w:r>
            <w:proofErr w:type="spellEnd"/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201</w:t>
            </w:r>
          </w:p>
        </w:tc>
      </w:tr>
      <w:tr w:rsidR="003C6C40" w:rsidRPr="003C6C40" w:rsidTr="003C6C4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7382" w:type="dxa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09.02.2024</w:t>
            </w:r>
          </w:p>
        </w:tc>
      </w:tr>
      <w:tr w:rsidR="003C6C40" w:rsidRPr="003C6C40" w:rsidTr="003C6C4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7382" w:type="dxa"/>
            <w:shd w:val="clear" w:color="auto" w:fill="FFFFFF"/>
            <w:vAlign w:val="center"/>
            <w:hideMark/>
          </w:tcPr>
          <w:p w:rsidR="003C6C40" w:rsidRPr="003C6C40" w:rsidRDefault="003C6C40" w:rsidP="003C6C4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C6C4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порядке, предусмотренном документацией по запросу предложений</w:t>
            </w:r>
          </w:p>
        </w:tc>
      </w:tr>
    </w:tbl>
    <w:p w:rsidR="0014193D" w:rsidRDefault="0014193D"/>
    <w:sectPr w:rsidR="0014193D" w:rsidSect="003C6C40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638"/>
    <w:rsid w:val="0014193D"/>
    <w:rsid w:val="003C6C40"/>
    <w:rsid w:val="004C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7B516C-8AB2-49B3-A122-1C2C553C5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7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892</Words>
  <Characters>5090</Characters>
  <Application>Microsoft Office Word</Application>
  <DocSecurity>0</DocSecurity>
  <Lines>42</Lines>
  <Paragraphs>11</Paragraphs>
  <ScaleCrop>false</ScaleCrop>
  <Company>OOO «Эн+ Диджитал»</Company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Kalashnikova Yuliya</dc:creator>
  <cp:keywords/>
  <dc:description/>
  <cp:lastModifiedBy>Kalashnikova Yuliya</cp:lastModifiedBy>
  <cp:revision>2</cp:revision>
  <dcterms:created xsi:type="dcterms:W3CDTF">2024-01-25T08:14:00Z</dcterms:created>
  <dcterms:modified xsi:type="dcterms:W3CDTF">2024-01-25T08:15:00Z</dcterms:modified>
</cp:coreProperties>
</file>